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2C93" w14:textId="77777777" w:rsidR="002A6402" w:rsidRPr="002A6402" w:rsidRDefault="002A6402" w:rsidP="002A6402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8"/>
          <w:szCs w:val="28"/>
          <w:u w:val="single"/>
        </w:rPr>
      </w:pPr>
      <w:r w:rsidRPr="002A6402">
        <w:rPr>
          <w:rFonts w:ascii="HelveticaNeueforSAS" w:hAnsi="HelveticaNeueforSAS" w:cs="Times New Roman"/>
          <w:b/>
          <w:bCs/>
          <w:sz w:val="28"/>
          <w:szCs w:val="28"/>
          <w:u w:val="single"/>
        </w:rPr>
        <w:t>Supplementary information</w:t>
      </w:r>
    </w:p>
    <w:p w14:paraId="04BD337B" w14:textId="77777777" w:rsidR="002A6402" w:rsidRPr="008205E7" w:rsidRDefault="002A6402" w:rsidP="002A6402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8"/>
          <w:szCs w:val="28"/>
        </w:rPr>
      </w:pPr>
    </w:p>
    <w:p w14:paraId="0D132CF4" w14:textId="696CB392" w:rsidR="00C619C4" w:rsidRPr="008205E7" w:rsidRDefault="0018507F" w:rsidP="00AF1A0C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8"/>
          <w:szCs w:val="28"/>
        </w:rPr>
      </w:pPr>
      <w:r w:rsidRPr="008205E7">
        <w:rPr>
          <w:rFonts w:ascii="HelveticaNeueforSAS" w:hAnsi="HelveticaNeueforSAS" w:cs="Times New Roman"/>
          <w:b/>
          <w:bCs/>
          <w:sz w:val="28"/>
          <w:szCs w:val="28"/>
        </w:rPr>
        <w:t>Comparison of laboratory</w:t>
      </w:r>
      <w:r w:rsidR="008205E7" w:rsidRPr="008205E7">
        <w:rPr>
          <w:rFonts w:ascii="HelveticaNeueforSAS" w:hAnsi="HelveticaNeueforSAS" w:cs="Times New Roman"/>
          <w:b/>
          <w:bCs/>
          <w:sz w:val="28"/>
          <w:szCs w:val="28"/>
        </w:rPr>
        <w:t xml:space="preserve"> </w:t>
      </w:r>
      <w:r w:rsidRPr="008205E7">
        <w:rPr>
          <w:rFonts w:ascii="HelveticaNeueforSAS" w:hAnsi="HelveticaNeueforSAS" w:cs="Times New Roman"/>
          <w:b/>
          <w:bCs/>
          <w:sz w:val="28"/>
          <w:szCs w:val="28"/>
        </w:rPr>
        <w:t>scale bourbon whiskey mashing and fermentation to pilot</w:t>
      </w:r>
      <w:r w:rsidR="008205E7" w:rsidRPr="008205E7">
        <w:rPr>
          <w:rFonts w:ascii="HelveticaNeueforSAS" w:hAnsi="HelveticaNeueforSAS" w:cs="Times New Roman"/>
          <w:b/>
          <w:bCs/>
          <w:sz w:val="28"/>
          <w:szCs w:val="28"/>
        </w:rPr>
        <w:t xml:space="preserve"> </w:t>
      </w:r>
      <w:r w:rsidRPr="008205E7">
        <w:rPr>
          <w:rFonts w:ascii="HelveticaNeueforSAS" w:hAnsi="HelveticaNeueforSAS" w:cs="Times New Roman"/>
          <w:b/>
          <w:bCs/>
          <w:sz w:val="28"/>
          <w:szCs w:val="28"/>
        </w:rPr>
        <w:t>scale</w:t>
      </w:r>
    </w:p>
    <w:p w14:paraId="622B7974" w14:textId="77777777" w:rsidR="00AF1A0C" w:rsidRPr="00681218" w:rsidRDefault="00AF1A0C" w:rsidP="00AF1A0C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4"/>
          <w:szCs w:val="24"/>
        </w:rPr>
      </w:pPr>
    </w:p>
    <w:p w14:paraId="4ACF1C61" w14:textId="77777777" w:rsidR="00AF1A0C" w:rsidRPr="008205E7" w:rsidRDefault="00AF1A0C" w:rsidP="008205E7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4"/>
          <w:szCs w:val="24"/>
        </w:rPr>
      </w:pPr>
    </w:p>
    <w:p w14:paraId="068084AB" w14:textId="09024BEC" w:rsidR="00AF1A0C" w:rsidRPr="002A6402" w:rsidRDefault="00AF1A0C" w:rsidP="008205E7">
      <w:pPr>
        <w:spacing w:after="0" w:line="240" w:lineRule="auto"/>
        <w:rPr>
          <w:rFonts w:ascii="HelveticaNeueforSAS" w:hAnsi="HelveticaNeueforSAS" w:cs="Times New Roman"/>
          <w:b/>
          <w:bCs/>
          <w:sz w:val="24"/>
          <w:szCs w:val="24"/>
        </w:rPr>
      </w:pP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Table S1. </w:t>
      </w:r>
      <w:r w:rsidR="00EB2081" w:rsidRPr="002A6402">
        <w:rPr>
          <w:rFonts w:ascii="HelveticaNeueforSAS" w:hAnsi="HelveticaNeueforSAS" w:cs="Times New Roman"/>
          <w:b/>
          <w:bCs/>
          <w:sz w:val="24"/>
          <w:szCs w:val="24"/>
        </w:rPr>
        <w:t>P</w:t>
      </w: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>article size distribution</w:t>
      </w:r>
      <w:r w:rsidR="00EB2081"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 for grains used at the lab-scale.</w:t>
      </w:r>
    </w:p>
    <w:p w14:paraId="11FA37DB" w14:textId="77777777" w:rsidR="008205E7" w:rsidRPr="00681218" w:rsidRDefault="008205E7" w:rsidP="00AF1A0C">
      <w:pPr>
        <w:spacing w:after="0" w:line="240" w:lineRule="auto"/>
        <w:jc w:val="center"/>
        <w:rPr>
          <w:rFonts w:ascii="HelveticaNeueforSAS" w:hAnsi="HelveticaNeueforSAS" w:cs="Times New Roman"/>
          <w:i/>
          <w:iCs/>
          <w:sz w:val="24"/>
          <w:szCs w:val="24"/>
        </w:rPr>
      </w:pPr>
    </w:p>
    <w:tbl>
      <w:tblPr>
        <w:tblStyle w:val="ListTable6Colourful"/>
        <w:tblW w:w="8640" w:type="dxa"/>
        <w:jc w:val="center"/>
        <w:tblLook w:val="04A0" w:firstRow="1" w:lastRow="0" w:firstColumn="1" w:lastColumn="0" w:noHBand="0" w:noVBand="1"/>
      </w:tblPr>
      <w:tblGrid>
        <w:gridCol w:w="889"/>
        <w:gridCol w:w="860"/>
        <w:gridCol w:w="944"/>
        <w:gridCol w:w="821"/>
        <w:gridCol w:w="810"/>
        <w:gridCol w:w="810"/>
        <w:gridCol w:w="810"/>
        <w:gridCol w:w="810"/>
        <w:gridCol w:w="810"/>
        <w:gridCol w:w="1080"/>
      </w:tblGrid>
      <w:tr w:rsidR="00AF1A0C" w:rsidRPr="00681218" w14:paraId="508967FC" w14:textId="77777777" w:rsidTr="00881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6E4CEC" w14:textId="77777777" w:rsidR="00AF1A0C" w:rsidRPr="00FB75FA" w:rsidRDefault="00AF1A0C" w:rsidP="006D59C6">
            <w:pPr>
              <w:jc w:val="center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Grain Type</w:t>
            </w:r>
          </w:p>
        </w:tc>
        <w:tc>
          <w:tcPr>
            <w:tcW w:w="6675" w:type="dxa"/>
            <w:gridSpan w:val="8"/>
            <w:tcBorders>
              <w:top w:val="single" w:sz="4" w:space="0" w:color="000000" w:themeColor="text1"/>
              <w:bottom w:val="nil"/>
            </w:tcBorders>
            <w:shd w:val="clear" w:color="auto" w:fill="auto"/>
            <w:noWrap/>
            <w:vAlign w:val="center"/>
            <w:hideMark/>
          </w:tcPr>
          <w:p w14:paraId="2189A113" w14:textId="71269FFA" w:rsidR="00AF1A0C" w:rsidRPr="00FB75FA" w:rsidRDefault="00AF1A0C" w:rsidP="006D5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 xml:space="preserve">Percent retained on </w:t>
            </w:r>
            <w:r w:rsidR="008205E7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s</w:t>
            </w: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ieve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7F5173E" w14:textId="77777777" w:rsidR="00AF1A0C" w:rsidRPr="00FB75FA" w:rsidRDefault="00AF1A0C" w:rsidP="006D5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Total</w:t>
            </w:r>
          </w:p>
        </w:tc>
      </w:tr>
      <w:tr w:rsidR="008818E9" w:rsidRPr="00681218" w14:paraId="2D8C2782" w14:textId="77777777" w:rsidTr="0088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Merge/>
            <w:shd w:val="clear" w:color="auto" w:fill="auto"/>
            <w:vAlign w:val="center"/>
            <w:hideMark/>
          </w:tcPr>
          <w:p w14:paraId="42670CCF" w14:textId="77777777" w:rsidR="00AF1A0C" w:rsidRPr="00FB75FA" w:rsidRDefault="00AF1A0C" w:rsidP="006D59C6">
            <w:pPr>
              <w:jc w:val="center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bookmarkStart w:id="0" w:name="_Hlk178967107"/>
          </w:p>
        </w:tc>
        <w:tc>
          <w:tcPr>
            <w:tcW w:w="8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632803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hAnsi="HelveticaNeueforSAS" w:cs="Times New Roman"/>
              </w:rPr>
              <w:t>2380 μm</w:t>
            </w:r>
          </w:p>
        </w:tc>
        <w:tc>
          <w:tcPr>
            <w:tcW w:w="94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02A128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hAnsi="HelveticaNeueforSAS" w:cs="Times New Roman"/>
              </w:rPr>
              <w:t>1180 μm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0ED397F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 xml:space="preserve">425 </w:t>
            </w:r>
            <w:r w:rsidRPr="00FB75FA">
              <w:rPr>
                <w:rFonts w:ascii="HelveticaNeueforSAS" w:hAnsi="HelveticaNeueforSAS" w:cs="Times New Roman"/>
              </w:rPr>
              <w:t>μm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7C39F4B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 xml:space="preserve">300 </w:t>
            </w:r>
            <w:r w:rsidRPr="00FB75FA">
              <w:rPr>
                <w:rFonts w:ascii="HelveticaNeueforSAS" w:hAnsi="HelveticaNeueforSAS" w:cs="Times New Roman"/>
              </w:rPr>
              <w:t>μm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C2D84A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 xml:space="preserve">250 </w:t>
            </w:r>
            <w:r w:rsidRPr="00FB75FA">
              <w:rPr>
                <w:rFonts w:ascii="HelveticaNeueforSAS" w:hAnsi="HelveticaNeueforSAS" w:cs="Times New Roman"/>
              </w:rPr>
              <w:t>μm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BF052C4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 xml:space="preserve">180 </w:t>
            </w:r>
            <w:r w:rsidRPr="00FB75FA">
              <w:rPr>
                <w:rFonts w:ascii="HelveticaNeueforSAS" w:hAnsi="HelveticaNeueforSAS" w:cs="Times New Roman"/>
              </w:rPr>
              <w:t>μm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DA418C5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 xml:space="preserve">75 </w:t>
            </w:r>
            <w:r w:rsidRPr="00FB75FA">
              <w:rPr>
                <w:rFonts w:ascii="HelveticaNeueforSAS" w:hAnsi="HelveticaNeueforSAS" w:cs="Times New Roman"/>
              </w:rPr>
              <w:t>μm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B57293D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Pan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14:paraId="49D5E3AC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</w:p>
        </w:tc>
      </w:tr>
      <w:bookmarkEnd w:id="0"/>
      <w:tr w:rsidR="008818E9" w:rsidRPr="00681218" w14:paraId="7605ADAC" w14:textId="77777777" w:rsidTr="008818E9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D480E3" w14:textId="77777777" w:rsidR="00AF1A0C" w:rsidRPr="00FB75FA" w:rsidRDefault="00AF1A0C" w:rsidP="006D59C6">
            <w:pPr>
              <w:jc w:val="center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Corn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617C6E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EF3419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11%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AE5609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67%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275E86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5%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6230EB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3%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FB72FA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10%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769EDC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3%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B9470C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B22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100%</w:t>
            </w:r>
          </w:p>
        </w:tc>
      </w:tr>
      <w:tr w:rsidR="00AF1A0C" w:rsidRPr="00681218" w14:paraId="2E39696B" w14:textId="77777777" w:rsidTr="0088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shd w:val="clear" w:color="auto" w:fill="auto"/>
            <w:vAlign w:val="center"/>
            <w:hideMark/>
          </w:tcPr>
          <w:p w14:paraId="52E493C6" w14:textId="77777777" w:rsidR="00AF1A0C" w:rsidRPr="00FB75FA" w:rsidRDefault="00AF1A0C" w:rsidP="006D59C6">
            <w:pPr>
              <w:jc w:val="center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Rye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2605E92D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0%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BCF1972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16%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31009CC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55%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954B9B6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8%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2657CD1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3%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A7247F3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13%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D3F0FF1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4%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17536227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E91E39" w14:textId="77777777" w:rsidR="00AF1A0C" w:rsidRPr="00FB75FA" w:rsidRDefault="00AF1A0C" w:rsidP="006D5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100%</w:t>
            </w:r>
          </w:p>
        </w:tc>
      </w:tr>
      <w:tr w:rsidR="00AF1A0C" w:rsidRPr="00681218" w14:paraId="46C9911B" w14:textId="77777777" w:rsidTr="008818E9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shd w:val="clear" w:color="auto" w:fill="auto"/>
            <w:vAlign w:val="center"/>
            <w:hideMark/>
          </w:tcPr>
          <w:p w14:paraId="6B8DF952" w14:textId="77777777" w:rsidR="00AF1A0C" w:rsidRPr="00FB75FA" w:rsidRDefault="00AF1A0C" w:rsidP="006D59C6">
            <w:pPr>
              <w:jc w:val="center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Barley Malt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0A2BB9F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1%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3E048DEA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21%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FC52AF7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47%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A0E2137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8%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6B1D32DD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2%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A353A1A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7%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4702CDFD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9%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1A534E2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4%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EA9100" w14:textId="77777777" w:rsidR="00AF1A0C" w:rsidRPr="00FB75FA" w:rsidRDefault="00AF1A0C" w:rsidP="006D5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</w:pPr>
            <w:r w:rsidRPr="00FB75FA">
              <w:rPr>
                <w:rFonts w:ascii="HelveticaNeueforSAS" w:eastAsia="Times New Roman" w:hAnsi="HelveticaNeueforSAS" w:cs="Times New Roman"/>
                <w:color w:val="000000"/>
                <w:kern w:val="0"/>
                <w14:ligatures w14:val="none"/>
              </w:rPr>
              <w:t>100%</w:t>
            </w:r>
          </w:p>
        </w:tc>
      </w:tr>
    </w:tbl>
    <w:p w14:paraId="3DD0860F" w14:textId="77777777" w:rsidR="00AF1A0C" w:rsidRPr="00681218" w:rsidRDefault="00AF1A0C" w:rsidP="00AF1A0C">
      <w:pPr>
        <w:spacing w:after="0" w:line="240" w:lineRule="auto"/>
        <w:rPr>
          <w:rFonts w:ascii="HelveticaNeueforSAS" w:hAnsi="HelveticaNeueforSAS" w:cs="Times New Roman"/>
          <w:b/>
          <w:sz w:val="24"/>
          <w:szCs w:val="24"/>
        </w:rPr>
      </w:pPr>
    </w:p>
    <w:p w14:paraId="03B3D1B5" w14:textId="77777777" w:rsidR="00AF1A0C" w:rsidRPr="00681218" w:rsidRDefault="00AF1A0C" w:rsidP="00AF1A0C">
      <w:pPr>
        <w:spacing w:after="0" w:line="240" w:lineRule="auto"/>
        <w:rPr>
          <w:rFonts w:ascii="HelveticaNeueforSAS" w:hAnsi="HelveticaNeueforSAS" w:cs="Times New Roman"/>
          <w:b/>
          <w:sz w:val="24"/>
          <w:szCs w:val="24"/>
        </w:rPr>
      </w:pPr>
    </w:p>
    <w:p w14:paraId="2480C195" w14:textId="52FDDC37" w:rsidR="00AF1A0C" w:rsidRPr="002A6402" w:rsidRDefault="00AF1A0C" w:rsidP="008205E7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4"/>
          <w:szCs w:val="24"/>
        </w:rPr>
      </w:pP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Table S2. </w:t>
      </w:r>
      <w:r w:rsidR="00C32F8D"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Rapid visco </w:t>
      </w:r>
      <w:r w:rsidR="00455FE5" w:rsidRPr="002A6402">
        <w:rPr>
          <w:rFonts w:ascii="HelveticaNeueforSAS" w:hAnsi="HelveticaNeueforSAS" w:cstheme="minorHAnsi"/>
          <w:b/>
          <w:bCs/>
          <w:sz w:val="24"/>
          <w:szCs w:val="24"/>
        </w:rPr>
        <w:t xml:space="preserve">analyser </w:t>
      </w:r>
      <w:r w:rsidR="00C32F8D"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(RVA) </w:t>
      </w:r>
      <w:r w:rsidR="00455FE5" w:rsidRPr="002A6402">
        <w:rPr>
          <w:rFonts w:ascii="HelveticaNeueforSAS" w:hAnsi="HelveticaNeueforSAS" w:cs="Times New Roman"/>
          <w:b/>
          <w:bCs/>
          <w:sz w:val="24"/>
          <w:szCs w:val="24"/>
        </w:rPr>
        <w:t>i</w:t>
      </w: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ndividual grains </w:t>
      </w:r>
      <w:r w:rsidR="00455FE5" w:rsidRPr="002A6402">
        <w:rPr>
          <w:rFonts w:ascii="HelveticaNeueforSAS" w:hAnsi="HelveticaNeueforSAS" w:cs="Times New Roman"/>
          <w:b/>
          <w:bCs/>
          <w:sz w:val="24"/>
          <w:szCs w:val="24"/>
        </w:rPr>
        <w:t>t</w:t>
      </w: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emperature </w:t>
      </w:r>
      <w:r w:rsidR="00455FE5" w:rsidRPr="002A6402">
        <w:rPr>
          <w:rFonts w:ascii="HelveticaNeueforSAS" w:hAnsi="HelveticaNeueforSAS" w:cs="Times New Roman"/>
          <w:b/>
          <w:bCs/>
          <w:sz w:val="24"/>
          <w:szCs w:val="24"/>
        </w:rPr>
        <w:t>p</w:t>
      </w: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>rofil</w:t>
      </w:r>
      <w:r w:rsidR="00EB2081" w:rsidRPr="002A6402">
        <w:rPr>
          <w:rFonts w:ascii="HelveticaNeueforSAS" w:hAnsi="HelveticaNeueforSAS" w:cs="Times New Roman"/>
          <w:b/>
          <w:bCs/>
          <w:sz w:val="24"/>
          <w:szCs w:val="24"/>
        </w:rPr>
        <w:t>e</w:t>
      </w:r>
    </w:p>
    <w:p w14:paraId="0A8E3F47" w14:textId="77777777" w:rsidR="008205E7" w:rsidRPr="00681218" w:rsidRDefault="008205E7" w:rsidP="00AF1A0C">
      <w:pPr>
        <w:spacing w:after="0" w:line="240" w:lineRule="auto"/>
        <w:contextualSpacing/>
        <w:jc w:val="center"/>
        <w:rPr>
          <w:rFonts w:ascii="HelveticaNeueforSAS" w:hAnsi="HelveticaNeueforSAS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1548"/>
        <w:gridCol w:w="2007"/>
      </w:tblGrid>
      <w:tr w:rsidR="00AF1A0C" w:rsidRPr="00681218" w14:paraId="5EFB0060" w14:textId="77777777" w:rsidTr="006D59C6">
        <w:trPr>
          <w:trHeight w:val="278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A8F26C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60CF7C3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14:paraId="12DDB87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AF1A0C" w:rsidRPr="00681218" w14:paraId="7DA6DCCB" w14:textId="77777777" w:rsidTr="006D59C6">
        <w:trPr>
          <w:trHeight w:val="262"/>
          <w:jc w:val="center"/>
        </w:trPr>
        <w:tc>
          <w:tcPr>
            <w:tcW w:w="1540" w:type="dxa"/>
            <w:tcBorders>
              <w:top w:val="single" w:sz="4" w:space="0" w:color="auto"/>
            </w:tcBorders>
          </w:tcPr>
          <w:p w14:paraId="5E4A5DD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5FE90F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20D273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50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37333BBA" w14:textId="77777777" w:rsidTr="006D59C6">
        <w:trPr>
          <w:trHeight w:val="278"/>
          <w:jc w:val="center"/>
        </w:trPr>
        <w:tc>
          <w:tcPr>
            <w:tcW w:w="1540" w:type="dxa"/>
          </w:tcPr>
          <w:p w14:paraId="05715A5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548" w:type="dxa"/>
          </w:tcPr>
          <w:p w14:paraId="68A3D2E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2007" w:type="dxa"/>
          </w:tcPr>
          <w:p w14:paraId="6FDE1E0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</w:tr>
      <w:tr w:rsidR="00AF1A0C" w:rsidRPr="00681218" w14:paraId="0B370F3D" w14:textId="77777777" w:rsidTr="006D59C6">
        <w:trPr>
          <w:trHeight w:val="262"/>
          <w:jc w:val="center"/>
        </w:trPr>
        <w:tc>
          <w:tcPr>
            <w:tcW w:w="1540" w:type="dxa"/>
          </w:tcPr>
          <w:p w14:paraId="43871D2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548" w:type="dxa"/>
          </w:tcPr>
          <w:p w14:paraId="3176E93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2007" w:type="dxa"/>
          </w:tcPr>
          <w:p w14:paraId="39DDC0B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</w:tr>
      <w:tr w:rsidR="00AF1A0C" w:rsidRPr="00681218" w14:paraId="23CF928E" w14:textId="77777777" w:rsidTr="006D59C6">
        <w:trPr>
          <w:trHeight w:val="278"/>
          <w:jc w:val="center"/>
        </w:trPr>
        <w:tc>
          <w:tcPr>
            <w:tcW w:w="1540" w:type="dxa"/>
          </w:tcPr>
          <w:p w14:paraId="5A505A1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01:00</w:t>
            </w:r>
          </w:p>
        </w:tc>
        <w:tc>
          <w:tcPr>
            <w:tcW w:w="1548" w:type="dxa"/>
          </w:tcPr>
          <w:p w14:paraId="579C463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2007" w:type="dxa"/>
          </w:tcPr>
          <w:p w14:paraId="213FB35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50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5CABBFEF" w14:textId="77777777" w:rsidTr="006D59C6">
        <w:trPr>
          <w:trHeight w:val="509"/>
          <w:jc w:val="center"/>
        </w:trPr>
        <w:tc>
          <w:tcPr>
            <w:tcW w:w="1540" w:type="dxa"/>
          </w:tcPr>
          <w:p w14:paraId="6D3620C8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04:42</w:t>
            </w:r>
          </w:p>
        </w:tc>
        <w:tc>
          <w:tcPr>
            <w:tcW w:w="1548" w:type="dxa"/>
          </w:tcPr>
          <w:p w14:paraId="509498A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2007" w:type="dxa"/>
          </w:tcPr>
          <w:p w14:paraId="6FB061F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95°C or 122</w:t>
            </w:r>
            <w:r w:rsidRPr="00681218">
              <w:rPr>
                <w:rFonts w:ascii="HelveticaNeueforSAS" w:hAnsi="HelveticaNeueforSAS" w:cs="Times New Roman"/>
                <w:spacing w:val="-2"/>
                <w:kern w:val="0"/>
                <w:sz w:val="24"/>
                <w:szCs w:val="24"/>
                <w:shd w:val="clear" w:color="auto" w:fill="FFFFFF"/>
                <w14:ligatures w14:val="none"/>
              </w:rPr>
              <w:t>°C</w:t>
            </w:r>
          </w:p>
        </w:tc>
      </w:tr>
      <w:tr w:rsidR="00AF1A0C" w:rsidRPr="00681218" w14:paraId="162F15AD" w14:textId="77777777" w:rsidTr="006D59C6">
        <w:trPr>
          <w:trHeight w:val="526"/>
          <w:jc w:val="center"/>
        </w:trPr>
        <w:tc>
          <w:tcPr>
            <w:tcW w:w="1540" w:type="dxa"/>
            <w:tcBorders>
              <w:bottom w:val="nil"/>
            </w:tcBorders>
          </w:tcPr>
          <w:p w14:paraId="43EF277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7.12</w:t>
            </w:r>
          </w:p>
        </w:tc>
        <w:tc>
          <w:tcPr>
            <w:tcW w:w="1548" w:type="dxa"/>
            <w:tcBorders>
              <w:bottom w:val="nil"/>
            </w:tcBorders>
          </w:tcPr>
          <w:p w14:paraId="48C8D7F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2007" w:type="dxa"/>
            <w:tcBorders>
              <w:bottom w:val="nil"/>
            </w:tcBorders>
          </w:tcPr>
          <w:p w14:paraId="5C1113B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 xml:space="preserve">95°C or </w:t>
            </w:r>
            <w:r w:rsidRPr="00681218">
              <w:rPr>
                <w:rFonts w:ascii="HelveticaNeueforSAS" w:hAnsi="HelveticaNeueforSAS" w:cs="Times New Roman"/>
                <w:spacing w:val="-2"/>
                <w:kern w:val="0"/>
                <w:sz w:val="24"/>
                <w:szCs w:val="24"/>
                <w:shd w:val="clear" w:color="auto" w:fill="FFFFFF"/>
                <w14:ligatures w14:val="none"/>
              </w:rPr>
              <w:t>122°C</w:t>
            </w:r>
          </w:p>
        </w:tc>
      </w:tr>
      <w:tr w:rsidR="00AF1A0C" w:rsidRPr="00681218" w14:paraId="1DD41FE7" w14:textId="77777777" w:rsidTr="006D59C6">
        <w:trPr>
          <w:trHeight w:val="262"/>
          <w:jc w:val="center"/>
        </w:trPr>
        <w:tc>
          <w:tcPr>
            <w:tcW w:w="1540" w:type="dxa"/>
            <w:tcBorders>
              <w:top w:val="nil"/>
              <w:bottom w:val="single" w:sz="4" w:space="0" w:color="auto"/>
            </w:tcBorders>
          </w:tcPr>
          <w:p w14:paraId="275F436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11:00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</w:tcPr>
          <w:p w14:paraId="0CAA5B3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14:paraId="7E79B2F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50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291DB43A" w14:textId="77777777" w:rsidTr="006D59C6">
        <w:trPr>
          <w:trHeight w:val="294"/>
          <w:jc w:val="center"/>
        </w:trPr>
        <w:tc>
          <w:tcPr>
            <w:tcW w:w="5095" w:type="dxa"/>
            <w:gridSpan w:val="3"/>
            <w:tcBorders>
              <w:top w:val="single" w:sz="4" w:space="0" w:color="auto"/>
            </w:tcBorders>
          </w:tcPr>
          <w:p w14:paraId="6DD896CA" w14:textId="77777777" w:rsidR="00AF1A0C" w:rsidRPr="00681218" w:rsidRDefault="00AF1A0C" w:rsidP="006D59C6">
            <w:pPr>
              <w:contextualSpacing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 of test time: 13:00 (</w:t>
            </w:r>
            <w:proofErr w:type="spellStart"/>
            <w:proofErr w:type="gramStart"/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mm:ss</w:t>
            </w:r>
            <w:proofErr w:type="spellEnd"/>
            <w:proofErr w:type="gramEnd"/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 xml:space="preserve">) </w:t>
            </w:r>
          </w:p>
        </w:tc>
      </w:tr>
      <w:tr w:rsidR="00AF1A0C" w:rsidRPr="00681218" w14:paraId="2425CFCE" w14:textId="77777777" w:rsidTr="006D59C6">
        <w:trPr>
          <w:trHeight w:val="284"/>
          <w:jc w:val="center"/>
        </w:trPr>
        <w:tc>
          <w:tcPr>
            <w:tcW w:w="5095" w:type="dxa"/>
            <w:gridSpan w:val="3"/>
          </w:tcPr>
          <w:p w14:paraId="7397DDD3" w14:textId="77777777" w:rsidR="00AF1A0C" w:rsidRPr="00681218" w:rsidRDefault="00AF1A0C" w:rsidP="006D59C6">
            <w:pPr>
              <w:contextualSpacing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Initial idle temperature: 50 ± 2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</w:t>
            </w: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 xml:space="preserve">C </w:t>
            </w:r>
          </w:p>
        </w:tc>
      </w:tr>
      <w:tr w:rsidR="00AF1A0C" w:rsidRPr="00681218" w14:paraId="30E43FAA" w14:textId="77777777" w:rsidTr="006D59C6">
        <w:trPr>
          <w:trHeight w:val="175"/>
          <w:jc w:val="center"/>
        </w:trPr>
        <w:tc>
          <w:tcPr>
            <w:tcW w:w="5095" w:type="dxa"/>
            <w:gridSpan w:val="3"/>
          </w:tcPr>
          <w:p w14:paraId="59A1D7E5" w14:textId="77777777" w:rsidR="00AF1A0C" w:rsidRPr="00681218" w:rsidRDefault="00AF1A0C" w:rsidP="006D59C6">
            <w:pPr>
              <w:contextualSpacing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 xml:space="preserve">Time between readings: 4 s </w:t>
            </w:r>
          </w:p>
        </w:tc>
      </w:tr>
      <w:tr w:rsidR="00AF1A0C" w:rsidRPr="00681218" w14:paraId="0B5A4874" w14:textId="77777777" w:rsidTr="006D59C6">
        <w:trPr>
          <w:trHeight w:val="363"/>
          <w:jc w:val="center"/>
        </w:trPr>
        <w:tc>
          <w:tcPr>
            <w:tcW w:w="5095" w:type="dxa"/>
            <w:gridSpan w:val="3"/>
          </w:tcPr>
          <w:p w14:paraId="3F6B1D92" w14:textId="77777777" w:rsidR="00AF1A0C" w:rsidRPr="00681218" w:rsidRDefault="00AF1A0C" w:rsidP="006D59C6">
            <w:pPr>
              <w:contextualSpacing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 xml:space="preserve">Viscosity units: </w:t>
            </w:r>
            <w:proofErr w:type="spellStart"/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cP</w:t>
            </w:r>
            <w:proofErr w:type="spellEnd"/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 xml:space="preserve"> (</w:t>
            </w:r>
            <w:r w:rsidRPr="00681218">
              <w:rPr>
                <w:rFonts w:ascii="Cambria Math" w:hAnsi="Cambria Math" w:cs="Cambria Math"/>
                <w:sz w:val="24"/>
                <w:szCs w:val="24"/>
              </w:rPr>
              <w:t>≙</w:t>
            </w: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 xml:space="preserve"> </w:t>
            </w:r>
            <w:proofErr w:type="spellStart"/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mPas</w:t>
            </w:r>
            <w:proofErr w:type="spellEnd"/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)</w:t>
            </w:r>
          </w:p>
        </w:tc>
      </w:tr>
    </w:tbl>
    <w:p w14:paraId="219A3886" w14:textId="77777777" w:rsidR="00AF1A0C" w:rsidRPr="00681218" w:rsidRDefault="00AF1A0C" w:rsidP="00AF1A0C">
      <w:pPr>
        <w:spacing w:after="0" w:line="240" w:lineRule="auto"/>
        <w:rPr>
          <w:rFonts w:ascii="HelveticaNeueforSAS" w:hAnsi="HelveticaNeueforSAS" w:cs="Times New Roman"/>
          <w:b/>
          <w:sz w:val="24"/>
          <w:szCs w:val="24"/>
        </w:rPr>
      </w:pPr>
    </w:p>
    <w:p w14:paraId="347730DE" w14:textId="77777777" w:rsidR="00AF1A0C" w:rsidRPr="00681218" w:rsidRDefault="00AF1A0C" w:rsidP="00AF1A0C">
      <w:pPr>
        <w:rPr>
          <w:rFonts w:ascii="HelveticaNeueforSAS" w:hAnsi="HelveticaNeueforSAS" w:cs="Times New Roman"/>
          <w:b/>
          <w:sz w:val="24"/>
          <w:szCs w:val="24"/>
        </w:rPr>
      </w:pPr>
      <w:r w:rsidRPr="00681218">
        <w:rPr>
          <w:rFonts w:ascii="HelveticaNeueforSAS" w:hAnsi="HelveticaNeueforSAS" w:cs="Times New Roman"/>
          <w:b/>
          <w:sz w:val="24"/>
          <w:szCs w:val="24"/>
        </w:rPr>
        <w:br w:type="page"/>
      </w:r>
    </w:p>
    <w:p w14:paraId="5B9A735D" w14:textId="3170E5DA" w:rsidR="00AF1A0C" w:rsidRPr="002A6402" w:rsidRDefault="00AF1A0C" w:rsidP="002A6402">
      <w:pPr>
        <w:spacing w:after="0" w:line="240" w:lineRule="auto"/>
        <w:contextualSpacing/>
        <w:rPr>
          <w:rFonts w:ascii="HelveticaNeueforSAS" w:hAnsi="HelveticaNeueforSAS" w:cs="Times New Roman"/>
          <w:b/>
          <w:bCs/>
          <w:sz w:val="24"/>
          <w:szCs w:val="24"/>
        </w:rPr>
      </w:pP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lastRenderedPageBreak/>
        <w:t xml:space="preserve">Table S3. </w:t>
      </w:r>
      <w:r w:rsidR="00423DD9"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Rapid visco </w:t>
      </w:r>
      <w:r w:rsidR="00423DD9" w:rsidRPr="002A6402">
        <w:rPr>
          <w:rFonts w:ascii="HelveticaNeueforSAS" w:hAnsi="HelveticaNeueforSAS" w:cstheme="minorHAnsi"/>
          <w:b/>
          <w:bCs/>
          <w:sz w:val="24"/>
          <w:szCs w:val="24"/>
        </w:rPr>
        <w:t xml:space="preserve">analyser </w:t>
      </w:r>
      <w:r w:rsidR="00423DD9"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(RVA) </w:t>
      </w: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>Mash</w:t>
      </w:r>
      <w:r w:rsidR="00423DD9" w:rsidRPr="002A6402">
        <w:rPr>
          <w:rFonts w:ascii="HelveticaNeueforSAS" w:hAnsi="HelveticaNeueforSAS" w:cs="Times New Roman"/>
          <w:b/>
          <w:bCs/>
          <w:sz w:val="24"/>
          <w:szCs w:val="24"/>
        </w:rPr>
        <w:t xml:space="preserve"> </w:t>
      </w:r>
      <w:r w:rsidRPr="002A6402">
        <w:rPr>
          <w:rFonts w:ascii="HelveticaNeueforSAS" w:hAnsi="HelveticaNeueforSAS" w:cs="Times New Roman"/>
          <w:b/>
          <w:bCs/>
          <w:sz w:val="24"/>
          <w:szCs w:val="24"/>
        </w:rPr>
        <w:t>Temperature Profiles</w:t>
      </w:r>
    </w:p>
    <w:p w14:paraId="0664EFE9" w14:textId="77777777" w:rsidR="008205E7" w:rsidRPr="00681218" w:rsidRDefault="008205E7" w:rsidP="00AF1A0C">
      <w:pPr>
        <w:spacing w:after="0" w:line="240" w:lineRule="auto"/>
        <w:contextualSpacing/>
        <w:jc w:val="center"/>
        <w:rPr>
          <w:rFonts w:ascii="HelveticaNeueforSAS" w:hAnsi="HelveticaNeueforSAS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1929"/>
        <w:gridCol w:w="1436"/>
        <w:gridCol w:w="1779"/>
        <w:gridCol w:w="1289"/>
        <w:gridCol w:w="1295"/>
      </w:tblGrid>
      <w:tr w:rsidR="00AF1A0C" w:rsidRPr="00681218" w14:paraId="02A142A5" w14:textId="77777777" w:rsidTr="006D59C6">
        <w:tc>
          <w:tcPr>
            <w:tcW w:w="49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1E6" w14:textId="5CF39CEF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 xml:space="preserve">Single </w:t>
            </w:r>
            <w:r w:rsidR="008205E7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B</w:t>
            </w: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ourbon mash conversion process (Simultaneous Saccharification and Fermentation [SSF])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1F99A" w14:textId="3CAB9B19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 xml:space="preserve">Multi-step </w:t>
            </w:r>
            <w:r w:rsidR="008205E7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B</w:t>
            </w: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ourbon mash conversion process (</w:t>
            </w:r>
            <w:r w:rsidR="008205E7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c</w:t>
            </w:r>
            <w:r w:rsidR="00887E1E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onventional</w:t>
            </w:r>
            <w:r w:rsidR="00887E1E"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 xml:space="preserve"> </w:t>
            </w:r>
            <w:r w:rsidR="008205E7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m</w:t>
            </w:r>
            <w:r w:rsidRPr="00681218">
              <w:rPr>
                <w:rFonts w:ascii="HelveticaNeueforSAS" w:hAnsi="HelveticaNeueforSAS" w:cs="Times New Roman"/>
                <w:b/>
                <w:bCs/>
                <w:sz w:val="24"/>
                <w:szCs w:val="24"/>
              </w:rPr>
              <w:t>ash)</w:t>
            </w:r>
          </w:p>
        </w:tc>
      </w:tr>
      <w:tr w:rsidR="00AF1A0C" w:rsidRPr="00681218" w14:paraId="2467A489" w14:textId="77777777" w:rsidTr="006D59C6"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7F86622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Time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61710E9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Type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19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42A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Time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14:paraId="58474C8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Type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42507A1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Value</w:t>
            </w:r>
          </w:p>
        </w:tc>
      </w:tr>
      <w:tr w:rsidR="00AF1A0C" w:rsidRPr="00681218" w14:paraId="4B604D08" w14:textId="77777777" w:rsidTr="006D59C6">
        <w:tc>
          <w:tcPr>
            <w:tcW w:w="1622" w:type="dxa"/>
            <w:tcBorders>
              <w:top w:val="single" w:sz="4" w:space="0" w:color="auto"/>
            </w:tcBorders>
          </w:tcPr>
          <w:p w14:paraId="371FE4C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5D97707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</w:tcPr>
          <w:p w14:paraId="15C17EF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25°C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306A0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Add 6.83g Corn</w:t>
            </w:r>
          </w:p>
        </w:tc>
      </w:tr>
      <w:tr w:rsidR="00AF1A0C" w:rsidRPr="00681218" w14:paraId="26B84E62" w14:textId="77777777" w:rsidTr="006D59C6">
        <w:tc>
          <w:tcPr>
            <w:tcW w:w="1622" w:type="dxa"/>
          </w:tcPr>
          <w:p w14:paraId="4878187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929" w:type="dxa"/>
          </w:tcPr>
          <w:p w14:paraId="424FE1B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0D937B8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6DF5E30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0D132AE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3360E18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93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1E67AAE7" w14:textId="77777777" w:rsidTr="006D59C6">
        <w:tc>
          <w:tcPr>
            <w:tcW w:w="1622" w:type="dxa"/>
          </w:tcPr>
          <w:p w14:paraId="07A3DFB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929" w:type="dxa"/>
          </w:tcPr>
          <w:p w14:paraId="34CB433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74DE1128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0645219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25278E6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798FD83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</w:tr>
      <w:tr w:rsidR="00AF1A0C" w:rsidRPr="00681218" w14:paraId="42267F45" w14:textId="77777777" w:rsidTr="006D59C6">
        <w:tc>
          <w:tcPr>
            <w:tcW w:w="1622" w:type="dxa"/>
          </w:tcPr>
          <w:p w14:paraId="0A14147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10:00</w:t>
            </w:r>
          </w:p>
        </w:tc>
        <w:tc>
          <w:tcPr>
            <w:tcW w:w="1929" w:type="dxa"/>
          </w:tcPr>
          <w:p w14:paraId="3F61198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0B1E22A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122°C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1E23E76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289" w:type="dxa"/>
          </w:tcPr>
          <w:p w14:paraId="62718E5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396DBE3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</w:tr>
      <w:tr w:rsidR="00AF1A0C" w:rsidRPr="00681218" w14:paraId="353918C8" w14:textId="77777777" w:rsidTr="006D59C6">
        <w:tc>
          <w:tcPr>
            <w:tcW w:w="1622" w:type="dxa"/>
          </w:tcPr>
          <w:p w14:paraId="59ED649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1:00:00</w:t>
            </w:r>
          </w:p>
        </w:tc>
        <w:tc>
          <w:tcPr>
            <w:tcW w:w="1929" w:type="dxa"/>
          </w:tcPr>
          <w:p w14:paraId="0339C01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598BF3A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690EFC5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01:00</w:t>
            </w:r>
          </w:p>
        </w:tc>
        <w:tc>
          <w:tcPr>
            <w:tcW w:w="1289" w:type="dxa"/>
          </w:tcPr>
          <w:p w14:paraId="7EF3D96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6BE7C33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93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7D827864" w14:textId="77777777" w:rsidTr="006D59C6">
        <w:tc>
          <w:tcPr>
            <w:tcW w:w="4987" w:type="dxa"/>
            <w:gridSpan w:val="3"/>
            <w:tcBorders>
              <w:right w:val="single" w:sz="4" w:space="0" w:color="auto"/>
            </w:tcBorders>
          </w:tcPr>
          <w:p w14:paraId="6A78779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Add 1.5uL enzyme mix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2A919C6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30:00</w:t>
            </w:r>
          </w:p>
        </w:tc>
        <w:tc>
          <w:tcPr>
            <w:tcW w:w="1289" w:type="dxa"/>
          </w:tcPr>
          <w:p w14:paraId="2F29D12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724934F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93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4AA54840" w14:textId="77777777" w:rsidTr="006D59C6">
        <w:tc>
          <w:tcPr>
            <w:tcW w:w="1622" w:type="dxa"/>
          </w:tcPr>
          <w:p w14:paraId="1151943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929" w:type="dxa"/>
          </w:tcPr>
          <w:p w14:paraId="01B077A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69EBCBF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30°C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15FC8B5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35:00</w:t>
            </w:r>
          </w:p>
        </w:tc>
        <w:tc>
          <w:tcPr>
            <w:tcW w:w="1289" w:type="dxa"/>
          </w:tcPr>
          <w:p w14:paraId="147A537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33E09AF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77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354BA105" w14:textId="77777777" w:rsidTr="006D59C6">
        <w:tc>
          <w:tcPr>
            <w:tcW w:w="1622" w:type="dxa"/>
          </w:tcPr>
          <w:p w14:paraId="41D18F4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929" w:type="dxa"/>
          </w:tcPr>
          <w:p w14:paraId="1F7249F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7E8C8B4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70C7267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35:00</w:t>
            </w:r>
          </w:p>
        </w:tc>
        <w:tc>
          <w:tcPr>
            <w:tcW w:w="1289" w:type="dxa"/>
          </w:tcPr>
          <w:p w14:paraId="231C563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</w:t>
            </w:r>
          </w:p>
        </w:tc>
        <w:tc>
          <w:tcPr>
            <w:tcW w:w="1295" w:type="dxa"/>
          </w:tcPr>
          <w:p w14:paraId="1124368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</w:tr>
      <w:tr w:rsidR="00AF1A0C" w:rsidRPr="00681218" w14:paraId="54524930" w14:textId="77777777" w:rsidTr="006D59C6">
        <w:trPr>
          <w:trHeight w:val="46"/>
        </w:trPr>
        <w:tc>
          <w:tcPr>
            <w:tcW w:w="1622" w:type="dxa"/>
          </w:tcPr>
          <w:p w14:paraId="316D127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929" w:type="dxa"/>
          </w:tcPr>
          <w:p w14:paraId="406A03F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3E2634E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  <w:tc>
          <w:tcPr>
            <w:tcW w:w="436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AC8618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Add 1.37g Rye</w:t>
            </w:r>
          </w:p>
        </w:tc>
      </w:tr>
      <w:tr w:rsidR="00AF1A0C" w:rsidRPr="00681218" w14:paraId="527EFF1B" w14:textId="77777777" w:rsidTr="006D59C6">
        <w:tc>
          <w:tcPr>
            <w:tcW w:w="1622" w:type="dxa"/>
          </w:tcPr>
          <w:p w14:paraId="73CEABC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30:00</w:t>
            </w:r>
          </w:p>
        </w:tc>
        <w:tc>
          <w:tcPr>
            <w:tcW w:w="1929" w:type="dxa"/>
          </w:tcPr>
          <w:p w14:paraId="5AA0B60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62730D9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72DC5F4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0B3FD3F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2AB3E5A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77</w:t>
            </w: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°C</w:t>
            </w:r>
          </w:p>
        </w:tc>
      </w:tr>
      <w:tr w:rsidR="00AF1A0C" w:rsidRPr="00681218" w14:paraId="5BDC8E1A" w14:textId="77777777" w:rsidTr="006D59C6">
        <w:tc>
          <w:tcPr>
            <w:tcW w:w="1622" w:type="dxa"/>
          </w:tcPr>
          <w:p w14:paraId="6D0D7FC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ECE93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50BC961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6DD79EE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03F862A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6AEE87C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</w:tr>
      <w:tr w:rsidR="00AF1A0C" w:rsidRPr="00681218" w14:paraId="6A298572" w14:textId="77777777" w:rsidTr="006D59C6">
        <w:tc>
          <w:tcPr>
            <w:tcW w:w="1622" w:type="dxa"/>
          </w:tcPr>
          <w:p w14:paraId="374451F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30A28E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47CF350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7331251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289" w:type="dxa"/>
          </w:tcPr>
          <w:p w14:paraId="3F694A0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454B05C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</w:tr>
      <w:tr w:rsidR="00AF1A0C" w:rsidRPr="00681218" w14:paraId="484DBD71" w14:textId="77777777" w:rsidTr="006D59C6">
        <w:tc>
          <w:tcPr>
            <w:tcW w:w="1622" w:type="dxa"/>
          </w:tcPr>
          <w:p w14:paraId="55F164A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8AFD06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7BDC03C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4289876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01:00</w:t>
            </w:r>
          </w:p>
        </w:tc>
        <w:tc>
          <w:tcPr>
            <w:tcW w:w="1289" w:type="dxa"/>
          </w:tcPr>
          <w:p w14:paraId="311CC83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383AF17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77°C</w:t>
            </w:r>
          </w:p>
        </w:tc>
      </w:tr>
      <w:tr w:rsidR="00AF1A0C" w:rsidRPr="00681218" w14:paraId="40AF82BB" w14:textId="77777777" w:rsidTr="006D59C6">
        <w:tc>
          <w:tcPr>
            <w:tcW w:w="1622" w:type="dxa"/>
          </w:tcPr>
          <w:p w14:paraId="69696AC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C31F5C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73AF014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1BD0D1C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10:00</w:t>
            </w:r>
          </w:p>
        </w:tc>
        <w:tc>
          <w:tcPr>
            <w:tcW w:w="1289" w:type="dxa"/>
          </w:tcPr>
          <w:p w14:paraId="350D19D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52A5E0D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77°C</w:t>
            </w:r>
          </w:p>
        </w:tc>
      </w:tr>
      <w:tr w:rsidR="00AF1A0C" w:rsidRPr="00681218" w14:paraId="35358309" w14:textId="77777777" w:rsidTr="006D59C6">
        <w:tc>
          <w:tcPr>
            <w:tcW w:w="1622" w:type="dxa"/>
          </w:tcPr>
          <w:p w14:paraId="2837059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1DF556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4FDBB2B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3A6525E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15:00</w:t>
            </w:r>
          </w:p>
        </w:tc>
        <w:tc>
          <w:tcPr>
            <w:tcW w:w="1289" w:type="dxa"/>
          </w:tcPr>
          <w:p w14:paraId="556CB51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466BEB7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63°C</w:t>
            </w:r>
          </w:p>
        </w:tc>
      </w:tr>
      <w:tr w:rsidR="00AF1A0C" w:rsidRPr="00681218" w14:paraId="34374FD9" w14:textId="77777777" w:rsidTr="006D59C6">
        <w:tc>
          <w:tcPr>
            <w:tcW w:w="1622" w:type="dxa"/>
          </w:tcPr>
          <w:p w14:paraId="60F0B05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CA9925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605F9E78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4F4F486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15:00</w:t>
            </w:r>
          </w:p>
        </w:tc>
        <w:tc>
          <w:tcPr>
            <w:tcW w:w="1289" w:type="dxa"/>
          </w:tcPr>
          <w:p w14:paraId="2F992CA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</w:t>
            </w:r>
          </w:p>
        </w:tc>
        <w:tc>
          <w:tcPr>
            <w:tcW w:w="1295" w:type="dxa"/>
          </w:tcPr>
          <w:p w14:paraId="2251B91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</w:p>
        </w:tc>
      </w:tr>
      <w:tr w:rsidR="00AF1A0C" w:rsidRPr="00681218" w14:paraId="3A68D800" w14:textId="77777777" w:rsidTr="006D59C6">
        <w:tc>
          <w:tcPr>
            <w:tcW w:w="1622" w:type="dxa"/>
          </w:tcPr>
          <w:p w14:paraId="48FF0828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AE8B59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4C8AE0C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6DF2A5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Add 0.911g Malt</w:t>
            </w:r>
          </w:p>
        </w:tc>
      </w:tr>
      <w:tr w:rsidR="00AF1A0C" w:rsidRPr="00681218" w14:paraId="79F424F9" w14:textId="77777777" w:rsidTr="006D59C6">
        <w:tc>
          <w:tcPr>
            <w:tcW w:w="1622" w:type="dxa"/>
          </w:tcPr>
          <w:p w14:paraId="633343E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0C0CED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3FCB9A0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00E0871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40AB2598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00CE007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63°C</w:t>
            </w:r>
          </w:p>
        </w:tc>
      </w:tr>
      <w:tr w:rsidR="00AF1A0C" w:rsidRPr="00681218" w14:paraId="3C19B11A" w14:textId="77777777" w:rsidTr="006D59C6">
        <w:tc>
          <w:tcPr>
            <w:tcW w:w="1622" w:type="dxa"/>
          </w:tcPr>
          <w:p w14:paraId="263B659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FB4032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47E8DD3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4B7B1A6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4CB0238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1C4FCA8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</w:tr>
      <w:tr w:rsidR="00AF1A0C" w:rsidRPr="00681218" w14:paraId="194A8533" w14:textId="77777777" w:rsidTr="006D59C6">
        <w:tc>
          <w:tcPr>
            <w:tcW w:w="1622" w:type="dxa"/>
          </w:tcPr>
          <w:p w14:paraId="40AC094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2ED235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7E728B8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0B60F8E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289" w:type="dxa"/>
          </w:tcPr>
          <w:p w14:paraId="223A0E8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284C7C5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</w:tr>
      <w:tr w:rsidR="00AF1A0C" w:rsidRPr="00681218" w14:paraId="43262ADF" w14:textId="77777777" w:rsidTr="006D59C6">
        <w:tc>
          <w:tcPr>
            <w:tcW w:w="1622" w:type="dxa"/>
          </w:tcPr>
          <w:p w14:paraId="5AE4B178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792E6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4DF6B94E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0D2FB78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15:00</w:t>
            </w:r>
          </w:p>
        </w:tc>
        <w:tc>
          <w:tcPr>
            <w:tcW w:w="1289" w:type="dxa"/>
          </w:tcPr>
          <w:p w14:paraId="7AA0C03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03FAAF5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63°C</w:t>
            </w:r>
          </w:p>
        </w:tc>
      </w:tr>
      <w:tr w:rsidR="00AF1A0C" w:rsidRPr="00681218" w14:paraId="7202A1AA" w14:textId="77777777" w:rsidTr="006D59C6">
        <w:tc>
          <w:tcPr>
            <w:tcW w:w="1622" w:type="dxa"/>
          </w:tcPr>
          <w:p w14:paraId="2A478DA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612BF1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683A041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14BBB05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25:00</w:t>
            </w:r>
          </w:p>
        </w:tc>
        <w:tc>
          <w:tcPr>
            <w:tcW w:w="1289" w:type="dxa"/>
          </w:tcPr>
          <w:p w14:paraId="7F67AB4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4721AD5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30°C</w:t>
            </w:r>
          </w:p>
        </w:tc>
      </w:tr>
      <w:tr w:rsidR="00AF1A0C" w:rsidRPr="00681218" w14:paraId="454E8CF7" w14:textId="77777777" w:rsidTr="006D59C6">
        <w:tc>
          <w:tcPr>
            <w:tcW w:w="1622" w:type="dxa"/>
          </w:tcPr>
          <w:p w14:paraId="6A00DB2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DE49D0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06689C9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764C032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25:00</w:t>
            </w:r>
          </w:p>
        </w:tc>
        <w:tc>
          <w:tcPr>
            <w:tcW w:w="1289" w:type="dxa"/>
          </w:tcPr>
          <w:p w14:paraId="5D22C9A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</w:t>
            </w:r>
          </w:p>
        </w:tc>
        <w:tc>
          <w:tcPr>
            <w:tcW w:w="1295" w:type="dxa"/>
          </w:tcPr>
          <w:p w14:paraId="1A9E487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</w:p>
        </w:tc>
      </w:tr>
      <w:tr w:rsidR="00AF1A0C" w:rsidRPr="00681218" w14:paraId="7A75CE32" w14:textId="77777777" w:rsidTr="006D59C6">
        <w:tc>
          <w:tcPr>
            <w:tcW w:w="1622" w:type="dxa"/>
          </w:tcPr>
          <w:p w14:paraId="7182BF1D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FEA9E2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26C1A66B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E1A1A7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Add 1.5uL enzyme mix</w:t>
            </w:r>
          </w:p>
        </w:tc>
      </w:tr>
      <w:tr w:rsidR="00AF1A0C" w:rsidRPr="00681218" w14:paraId="3E975FFE" w14:textId="77777777" w:rsidTr="006D59C6">
        <w:tc>
          <w:tcPr>
            <w:tcW w:w="1622" w:type="dxa"/>
          </w:tcPr>
          <w:p w14:paraId="1474505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D3A32E1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4CBEBA7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4C03D060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495DE3B7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Temp.</w:t>
            </w:r>
          </w:p>
        </w:tc>
        <w:tc>
          <w:tcPr>
            <w:tcW w:w="1295" w:type="dxa"/>
          </w:tcPr>
          <w:p w14:paraId="31F5D27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  <w:t>30°C</w:t>
            </w:r>
          </w:p>
        </w:tc>
      </w:tr>
      <w:tr w:rsidR="00AF1A0C" w:rsidRPr="00681218" w14:paraId="472B2822" w14:textId="77777777" w:rsidTr="006D59C6">
        <w:tc>
          <w:tcPr>
            <w:tcW w:w="1622" w:type="dxa"/>
          </w:tcPr>
          <w:p w14:paraId="504A616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088576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198D1AB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55462589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00:00</w:t>
            </w:r>
          </w:p>
        </w:tc>
        <w:tc>
          <w:tcPr>
            <w:tcW w:w="1289" w:type="dxa"/>
          </w:tcPr>
          <w:p w14:paraId="7F1AD0CF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42C97F7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960 RPM</w:t>
            </w:r>
          </w:p>
        </w:tc>
      </w:tr>
      <w:tr w:rsidR="00AF1A0C" w:rsidRPr="00681218" w14:paraId="227BF949" w14:textId="77777777" w:rsidTr="006D59C6">
        <w:tc>
          <w:tcPr>
            <w:tcW w:w="1622" w:type="dxa"/>
          </w:tcPr>
          <w:p w14:paraId="5DAF738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EEFA6F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3AE5DA14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</w:tcBorders>
          </w:tcPr>
          <w:p w14:paraId="1EEC048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00:10</w:t>
            </w:r>
          </w:p>
        </w:tc>
        <w:tc>
          <w:tcPr>
            <w:tcW w:w="1289" w:type="dxa"/>
            <w:tcBorders>
              <w:bottom w:val="nil"/>
            </w:tcBorders>
          </w:tcPr>
          <w:p w14:paraId="5F75E7D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Speed</w:t>
            </w:r>
          </w:p>
        </w:tc>
        <w:tc>
          <w:tcPr>
            <w:tcW w:w="1295" w:type="dxa"/>
          </w:tcPr>
          <w:p w14:paraId="494CCDB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160 RPM</w:t>
            </w:r>
          </w:p>
        </w:tc>
      </w:tr>
      <w:tr w:rsidR="00AF1A0C" w:rsidRPr="00681218" w14:paraId="055FE160" w14:textId="77777777" w:rsidTr="006D59C6">
        <w:tc>
          <w:tcPr>
            <w:tcW w:w="1622" w:type="dxa"/>
          </w:tcPr>
          <w:p w14:paraId="09173446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A3D113C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14:paraId="73CB004A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D6FA63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30:00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</w:tcPr>
          <w:p w14:paraId="4B508A32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z w:val="24"/>
                <w:szCs w:val="24"/>
              </w:rPr>
            </w:pPr>
            <w:r w:rsidRPr="00681218">
              <w:rPr>
                <w:rFonts w:ascii="HelveticaNeueforSAS" w:hAnsi="HelveticaNeueforSAS" w:cs="Times New Roman"/>
                <w:sz w:val="24"/>
                <w:szCs w:val="24"/>
              </w:rPr>
              <w:t>End</w:t>
            </w:r>
          </w:p>
        </w:tc>
        <w:tc>
          <w:tcPr>
            <w:tcW w:w="1295" w:type="dxa"/>
          </w:tcPr>
          <w:p w14:paraId="6BD27F05" w14:textId="77777777" w:rsidR="00AF1A0C" w:rsidRPr="00681218" w:rsidRDefault="00AF1A0C" w:rsidP="006D59C6">
            <w:pPr>
              <w:contextualSpacing/>
              <w:jc w:val="center"/>
              <w:rPr>
                <w:rFonts w:ascii="HelveticaNeueforSAS" w:hAnsi="HelveticaNeueforSAS" w:cs="Times New Roman"/>
                <w:spacing w:val="-2"/>
                <w:sz w:val="24"/>
                <w:szCs w:val="24"/>
                <w:shd w:val="clear" w:color="auto" w:fill="FFFFFF"/>
              </w:rPr>
            </w:pPr>
          </w:p>
        </w:tc>
      </w:tr>
    </w:tbl>
    <w:p w14:paraId="4A55CB68" w14:textId="77777777" w:rsidR="00AF1A0C" w:rsidRPr="00681218" w:rsidRDefault="00AF1A0C" w:rsidP="00AF1A0C">
      <w:pPr>
        <w:spacing w:after="0" w:line="240" w:lineRule="auto"/>
        <w:rPr>
          <w:rFonts w:ascii="HelveticaNeueforSAS" w:hAnsi="HelveticaNeueforSAS" w:cs="Times New Roman"/>
          <w:b/>
          <w:sz w:val="24"/>
          <w:szCs w:val="24"/>
        </w:rPr>
      </w:pPr>
    </w:p>
    <w:p w14:paraId="58694313" w14:textId="77777777" w:rsidR="00AF1A0C" w:rsidRPr="00681218" w:rsidRDefault="00AF1A0C" w:rsidP="00AF1A0C">
      <w:pPr>
        <w:rPr>
          <w:rFonts w:ascii="HelveticaNeueforSAS" w:hAnsi="HelveticaNeueforSAS" w:cs="Times New Roman"/>
          <w:i/>
          <w:iCs/>
          <w:sz w:val="24"/>
          <w:szCs w:val="24"/>
        </w:rPr>
      </w:pPr>
      <w:r w:rsidRPr="00681218">
        <w:rPr>
          <w:rFonts w:ascii="HelveticaNeueforSAS" w:hAnsi="HelveticaNeueforSAS" w:cs="Times New Roman"/>
          <w:i/>
          <w:iCs/>
          <w:sz w:val="24"/>
          <w:szCs w:val="24"/>
        </w:rPr>
        <w:br w:type="page"/>
      </w:r>
    </w:p>
    <w:p w14:paraId="593F1820" w14:textId="080E6944" w:rsidR="00AF1A0C" w:rsidRPr="00681218" w:rsidRDefault="0068334E" w:rsidP="00AF1A0C">
      <w:pPr>
        <w:spacing w:after="0" w:line="240" w:lineRule="auto"/>
        <w:contextualSpacing/>
        <w:jc w:val="center"/>
        <w:rPr>
          <w:rFonts w:ascii="HelveticaNeueforSAS" w:hAnsi="HelveticaNeueforSAS" w:cs="Times New Roman"/>
          <w:i/>
          <w:iCs/>
          <w:sz w:val="24"/>
          <w:szCs w:val="24"/>
        </w:rPr>
      </w:pPr>
      <w:r>
        <w:rPr>
          <w:rFonts w:ascii="HelveticaNeueforSAS" w:hAnsi="HelveticaNeueforSAS" w:cs="Times New Roman"/>
          <w:i/>
          <w:iCs/>
          <w:noProof/>
          <w:sz w:val="24"/>
          <w:szCs w:val="24"/>
        </w:rPr>
        <w:lastRenderedPageBreak/>
        <w:drawing>
          <wp:inline distT="0" distB="0" distL="0" distR="0" wp14:anchorId="641C9F52" wp14:editId="1966C873">
            <wp:extent cx="4988817" cy="3219450"/>
            <wp:effectExtent l="0" t="0" r="2540" b="0"/>
            <wp:docPr id="39784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727" cy="322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13E0" w14:textId="77777777" w:rsidR="008205E7" w:rsidRDefault="008205E7" w:rsidP="00AF1A0C">
      <w:pPr>
        <w:spacing w:after="0" w:line="240" w:lineRule="auto"/>
        <w:contextualSpacing/>
        <w:jc w:val="center"/>
        <w:rPr>
          <w:rFonts w:ascii="HelveticaNeueforSAS" w:hAnsi="HelveticaNeueforSAS" w:cs="Times New Roman"/>
          <w:i/>
          <w:iCs/>
          <w:sz w:val="24"/>
          <w:szCs w:val="24"/>
        </w:rPr>
      </w:pPr>
    </w:p>
    <w:p w14:paraId="648D76DD" w14:textId="3605D841" w:rsidR="00AF1A0C" w:rsidRPr="008205E7" w:rsidRDefault="00AF1A0C" w:rsidP="008205E7">
      <w:pPr>
        <w:spacing w:after="0" w:line="240" w:lineRule="auto"/>
        <w:contextualSpacing/>
        <w:rPr>
          <w:rFonts w:ascii="HelveticaNeueforSAS" w:hAnsi="HelveticaNeueforSAS" w:cs="Times New Roman"/>
          <w:sz w:val="24"/>
          <w:szCs w:val="24"/>
        </w:rPr>
      </w:pPr>
      <w:r w:rsidRPr="008205E7">
        <w:rPr>
          <w:rFonts w:ascii="HelveticaNeueforSAS" w:hAnsi="HelveticaNeueforSAS" w:cs="Times New Roman"/>
          <w:sz w:val="24"/>
          <w:szCs w:val="24"/>
        </w:rPr>
        <w:t xml:space="preserve">Figure S4. Gas production (solid lines) and gas production flow (dashed lines) for </w:t>
      </w:r>
      <w:r w:rsidR="00462177" w:rsidRPr="008205E7">
        <w:rPr>
          <w:rFonts w:ascii="HelveticaNeueforSAS" w:hAnsi="HelveticaNeueforSAS" w:cs="Times New Roman"/>
          <w:sz w:val="24"/>
          <w:szCs w:val="24"/>
        </w:rPr>
        <w:t xml:space="preserve">lab-scale </w:t>
      </w:r>
      <w:r w:rsidR="00887E1E" w:rsidRPr="008205E7">
        <w:rPr>
          <w:rFonts w:ascii="HelveticaNeueforSAS" w:hAnsi="HelveticaNeueforSAS" w:cs="Times New Roman"/>
          <w:sz w:val="24"/>
          <w:szCs w:val="24"/>
        </w:rPr>
        <w:t xml:space="preserve">conventional </w:t>
      </w:r>
      <w:r w:rsidR="00297BA9" w:rsidRPr="008205E7">
        <w:rPr>
          <w:rFonts w:ascii="HelveticaNeueforSAS" w:hAnsi="HelveticaNeueforSAS" w:cs="Times New Roman"/>
          <w:sz w:val="24"/>
          <w:szCs w:val="24"/>
        </w:rPr>
        <w:t xml:space="preserve">(Conv) </w:t>
      </w:r>
      <w:r w:rsidRPr="008205E7">
        <w:rPr>
          <w:rFonts w:ascii="HelveticaNeueforSAS" w:hAnsi="HelveticaNeueforSAS" w:cs="Times New Roman"/>
          <w:sz w:val="24"/>
          <w:szCs w:val="24"/>
        </w:rPr>
        <w:t xml:space="preserve">with and without added enzymes and Simultaneous Saccharification and Fermentation (SSF) mashing methods. </w:t>
      </w:r>
    </w:p>
    <w:p w14:paraId="6B44FCDF" w14:textId="77777777" w:rsidR="00940FB2" w:rsidRPr="00681218" w:rsidRDefault="00940FB2">
      <w:pPr>
        <w:rPr>
          <w:rFonts w:ascii="HelveticaNeueforSAS" w:hAnsi="HelveticaNeueforSAS"/>
          <w:sz w:val="24"/>
          <w:szCs w:val="24"/>
        </w:rPr>
      </w:pPr>
    </w:p>
    <w:sectPr w:rsidR="00940FB2" w:rsidRPr="0068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forSAS">
    <w:altName w:val="Arial"/>
    <w:panose1 w:val="020B0604020202020204"/>
    <w:charset w:val="00"/>
    <w:family w:val="swiss"/>
    <w:pitch w:val="variable"/>
    <w:sig w:usb0="A00002E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0C"/>
    <w:rsid w:val="0001378B"/>
    <w:rsid w:val="000465A0"/>
    <w:rsid w:val="00064467"/>
    <w:rsid w:val="00090639"/>
    <w:rsid w:val="00090800"/>
    <w:rsid w:val="000C243E"/>
    <w:rsid w:val="00156023"/>
    <w:rsid w:val="0018507F"/>
    <w:rsid w:val="00185823"/>
    <w:rsid w:val="001B0D72"/>
    <w:rsid w:val="001D08E8"/>
    <w:rsid w:val="001F4F69"/>
    <w:rsid w:val="00205E1C"/>
    <w:rsid w:val="002061FF"/>
    <w:rsid w:val="0025095E"/>
    <w:rsid w:val="00297BA9"/>
    <w:rsid w:val="002A6402"/>
    <w:rsid w:val="002B29E1"/>
    <w:rsid w:val="002F15B0"/>
    <w:rsid w:val="00317B5F"/>
    <w:rsid w:val="0035147D"/>
    <w:rsid w:val="003779B1"/>
    <w:rsid w:val="003F3579"/>
    <w:rsid w:val="004051DB"/>
    <w:rsid w:val="004123DF"/>
    <w:rsid w:val="00423DD9"/>
    <w:rsid w:val="00441A01"/>
    <w:rsid w:val="00450282"/>
    <w:rsid w:val="00455FE5"/>
    <w:rsid w:val="00462177"/>
    <w:rsid w:val="00570D6F"/>
    <w:rsid w:val="005924E9"/>
    <w:rsid w:val="005B1B07"/>
    <w:rsid w:val="005B2880"/>
    <w:rsid w:val="005C499D"/>
    <w:rsid w:val="00622E99"/>
    <w:rsid w:val="00643055"/>
    <w:rsid w:val="00681218"/>
    <w:rsid w:val="0068334E"/>
    <w:rsid w:val="00723B69"/>
    <w:rsid w:val="007407D4"/>
    <w:rsid w:val="00742B3B"/>
    <w:rsid w:val="00744097"/>
    <w:rsid w:val="00756535"/>
    <w:rsid w:val="00786C22"/>
    <w:rsid w:val="007C2532"/>
    <w:rsid w:val="007E21CC"/>
    <w:rsid w:val="008030E8"/>
    <w:rsid w:val="008205E7"/>
    <w:rsid w:val="008818E9"/>
    <w:rsid w:val="00887E1E"/>
    <w:rsid w:val="00897885"/>
    <w:rsid w:val="008A45C3"/>
    <w:rsid w:val="008B1058"/>
    <w:rsid w:val="008C7F20"/>
    <w:rsid w:val="008D30D2"/>
    <w:rsid w:val="008F684C"/>
    <w:rsid w:val="00940FB2"/>
    <w:rsid w:val="009B137E"/>
    <w:rsid w:val="009D6D4D"/>
    <w:rsid w:val="00A07A87"/>
    <w:rsid w:val="00A5010F"/>
    <w:rsid w:val="00A7233E"/>
    <w:rsid w:val="00A725AB"/>
    <w:rsid w:val="00A74697"/>
    <w:rsid w:val="00A954AD"/>
    <w:rsid w:val="00AD400D"/>
    <w:rsid w:val="00AD4B63"/>
    <w:rsid w:val="00AF1A0C"/>
    <w:rsid w:val="00B16218"/>
    <w:rsid w:val="00B7091F"/>
    <w:rsid w:val="00B81B75"/>
    <w:rsid w:val="00BB18AB"/>
    <w:rsid w:val="00BC445F"/>
    <w:rsid w:val="00C32F8D"/>
    <w:rsid w:val="00C460A5"/>
    <w:rsid w:val="00C619C4"/>
    <w:rsid w:val="00C65AC6"/>
    <w:rsid w:val="00C75E7D"/>
    <w:rsid w:val="00C826CF"/>
    <w:rsid w:val="00CD4F72"/>
    <w:rsid w:val="00CE3D22"/>
    <w:rsid w:val="00CE7A83"/>
    <w:rsid w:val="00DB0311"/>
    <w:rsid w:val="00E047CC"/>
    <w:rsid w:val="00E0738C"/>
    <w:rsid w:val="00E23046"/>
    <w:rsid w:val="00E4631C"/>
    <w:rsid w:val="00E47553"/>
    <w:rsid w:val="00E904A2"/>
    <w:rsid w:val="00EB2081"/>
    <w:rsid w:val="00F138C7"/>
    <w:rsid w:val="00F24AB2"/>
    <w:rsid w:val="00F72A2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189F8"/>
  <w15:chartTrackingRefBased/>
  <w15:docId w15:val="{EAD95DB7-195B-4047-870E-63CEEE7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0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A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A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F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F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A0C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F1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A0C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AF1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A0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F1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A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A0C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F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">
    <w:name w:val="List Table 6 Colorful"/>
    <w:basedOn w:val="TableNormal"/>
    <w:uiPriority w:val="51"/>
    <w:rsid w:val="00AF1A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8507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Barzee, Tyler J.</dc:creator>
  <cp:keywords/>
  <dc:description/>
  <cp:lastModifiedBy>David Quain</cp:lastModifiedBy>
  <cp:revision>23</cp:revision>
  <dcterms:created xsi:type="dcterms:W3CDTF">2024-10-25T20:33:00Z</dcterms:created>
  <dcterms:modified xsi:type="dcterms:W3CDTF">2025-05-27T06:23:00Z</dcterms:modified>
</cp:coreProperties>
</file>